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C1" w:rsidRDefault="000415C1" w:rsidP="000415C1">
      <w:pPr>
        <w:pStyle w:val="Standard"/>
        <w:pageBreakBefore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Южноуральцам</w:t>
      </w:r>
      <w:proofErr w:type="spellEnd"/>
      <w:r>
        <w:rPr>
          <w:b/>
          <w:bCs/>
        </w:rPr>
        <w:t xml:space="preserve"> объяснили, как оспорить кадастровую стоимость недвижимости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  <w:rPr>
          <w:b/>
          <w:bCs/>
          <w:i/>
          <w:iCs/>
        </w:rPr>
      </w:pP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В филиале Федеральной кадастровой палаты </w:t>
      </w:r>
      <w:proofErr w:type="spellStart"/>
      <w:r>
        <w:rPr>
          <w:i/>
          <w:iCs/>
        </w:rPr>
        <w:t>Росреестра</w:t>
      </w:r>
      <w:proofErr w:type="spellEnd"/>
      <w:r>
        <w:rPr>
          <w:i/>
          <w:iCs/>
        </w:rPr>
        <w:t xml:space="preserve"> по Челябинской области прошел марафон горячих линий о порядке определения кадастровой стоимости объектов недвижимости. В течение недели на вопросы, касающиеся данной темы, специалисты организации оперативно отвечали по телефону.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</w:pPr>
      <w:r>
        <w:t xml:space="preserve">Больше всего жителей региона интересовало, как узнать размер кадастровой стоимости и как ее оспорить, в случае, если собственники считают, что она завышена. Например, на горячую линию позвонила представитель несовершеннолетних, оставшихся сиротами. Этим детям по наследству перешла двухкомнатная квартира, в которой ранее никто не проживал. Как пояснила жительница </w:t>
      </w:r>
      <w:proofErr w:type="spellStart"/>
      <w:r>
        <w:t>южноуральской</w:t>
      </w:r>
      <w:proofErr w:type="spellEnd"/>
      <w:r>
        <w:t xml:space="preserve"> столицы, по документам кадастровая стоимость квартиры установлена слишком большой, соответственно налог на недвижимое имущество насчитан высоким. Женщина хотела понять, как же в данном случае снизить кадастровую стоимость. Этот вопрос прокомментировала начальник отдела определения кадастровой стоимости </w:t>
      </w:r>
      <w:r>
        <w:rPr>
          <w:bCs/>
        </w:rPr>
        <w:t xml:space="preserve">Екатерина </w:t>
      </w:r>
      <w:proofErr w:type="spellStart"/>
      <w:r>
        <w:rPr>
          <w:bCs/>
        </w:rPr>
        <w:t>Белоскирко</w:t>
      </w:r>
      <w:proofErr w:type="spellEnd"/>
      <w:r>
        <w:t>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</w:pPr>
      <w:r>
        <w:rPr>
          <w:iCs/>
        </w:rPr>
        <w:t>«В таких случаях люди нанимают оценщика, который выдает отчет о рыночной стоимости недвижимости. Имея на руках отчет и выписку из Единого государственного реестра недвижимости (ЕГРН) о кадастровой стоимости, необходимо обратиться с заявлением в Комиссию по рассмотрению споров о результатах определения кадастровой стоимости или в суд, чтобы оспорить текущую кадастровую стоимость»,</w:t>
      </w:r>
      <w:r>
        <w:t xml:space="preserve">– объяснила </w:t>
      </w:r>
      <w:r>
        <w:rPr>
          <w:bCs/>
        </w:rPr>
        <w:t xml:space="preserve">Екатерина </w:t>
      </w:r>
      <w:proofErr w:type="spellStart"/>
      <w:r>
        <w:rPr>
          <w:bCs/>
        </w:rPr>
        <w:t>Белоскирко</w:t>
      </w:r>
      <w:proofErr w:type="spellEnd"/>
      <w:r>
        <w:t>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</w:pPr>
      <w:r>
        <w:t>Эксперт добавила, что для оспаривания кадастровой стоимости в Комиссию потребуется предоставить выписку из ЕГРН о кадастровой стоимости объекта недвижимости со сведениями об оспариваемых результатах определения кадастровой стоимости, а также нотариально заверенную копию правоустанавливающего документа на объект недвижимости.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</w:pPr>
      <w:r>
        <w:t>В случае оспаривания кадастровой стоимости по причине недостоверности сведений, к заявлению необходимо приложить документы, подтверждающие использование ошибочных сведений при ее определении. Предоставление отчета в указанном случае не требуется.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</w:pPr>
      <w:r>
        <w:t>Отметим, что заявление о пересмотре результатов определения кадастровой стоимости без приложения перечисленных выше документов к рассмотрению не принимается.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</w:pPr>
      <w:r>
        <w:t>К заявлению о пересмотре результатов определения кадастровой стоимости также могут прилагаться другие документы по инициативе заявителя.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</w:pPr>
      <w:r>
        <w:t xml:space="preserve">Сообщаем, что комиссия по оспариванию </w:t>
      </w:r>
      <w:proofErr w:type="gramStart"/>
      <w:r>
        <w:t>результатов определения кадастровой стоимости объектов недвижимости</w:t>
      </w:r>
      <w:proofErr w:type="gramEnd"/>
      <w:r>
        <w:t xml:space="preserve"> создана при Управлении </w:t>
      </w:r>
      <w:proofErr w:type="spellStart"/>
      <w:r>
        <w:t>Росреестра</w:t>
      </w:r>
      <w:proofErr w:type="spellEnd"/>
      <w:r>
        <w:t xml:space="preserve"> (г. Челябинск, ул. </w:t>
      </w:r>
      <w:proofErr w:type="spellStart"/>
      <w:r>
        <w:t>Елькина</w:t>
      </w:r>
      <w:proofErr w:type="spellEnd"/>
      <w:r>
        <w:t>, 85).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</w:pPr>
      <w:r>
        <w:t>Оспаривание результатов определения кадастровой стоимости в суде осуществляется в установленном законодательством порядке рассмотрения судебных споров.</w:t>
      </w:r>
    </w:p>
    <w:p w:rsidR="000415C1" w:rsidRDefault="000415C1" w:rsidP="000415C1">
      <w:pPr>
        <w:pStyle w:val="Standard"/>
        <w:shd w:val="clear" w:color="auto" w:fill="FFFFFF"/>
        <w:tabs>
          <w:tab w:val="left" w:pos="284"/>
          <w:tab w:val="left" w:pos="720"/>
        </w:tabs>
        <w:spacing w:line="276" w:lineRule="auto"/>
        <w:ind w:firstLine="709"/>
        <w:jc w:val="both"/>
        <w:rPr>
          <w:b/>
          <w:bCs/>
        </w:rPr>
      </w:pPr>
    </w:p>
    <w:p w:rsidR="000415C1" w:rsidRDefault="000415C1" w:rsidP="000415C1">
      <w:pPr>
        <w:pStyle w:val="Standard"/>
        <w:tabs>
          <w:tab w:val="left" w:pos="284"/>
          <w:tab w:val="left" w:pos="720"/>
        </w:tabs>
        <w:spacing w:line="276" w:lineRule="auto"/>
        <w:ind w:firstLine="709"/>
        <w:jc w:val="both"/>
        <w:rPr>
          <w:b/>
          <w:bCs/>
        </w:rPr>
      </w:pPr>
    </w:p>
    <w:p w:rsidR="000415C1" w:rsidRDefault="000415C1" w:rsidP="000415C1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0415C1" w:rsidRDefault="000415C1" w:rsidP="000415C1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0415C1" w:rsidRDefault="000415C1" w:rsidP="000415C1">
      <w:pPr>
        <w:pStyle w:val="Standard"/>
        <w:spacing w:line="360" w:lineRule="auto"/>
        <w:ind w:firstLine="729"/>
        <w:jc w:val="righ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Киракосян</w:t>
      </w:r>
      <w:proofErr w:type="spellEnd"/>
      <w:r>
        <w:rPr>
          <w:b/>
          <w:bCs/>
          <w:color w:val="000000"/>
        </w:rPr>
        <w:t xml:space="preserve"> Н.М</w:t>
      </w:r>
    </w:p>
    <w:p w:rsidR="00E1225D" w:rsidRDefault="00E1225D">
      <w:bookmarkStart w:id="0" w:name="_GoBack"/>
      <w:bookmarkEnd w:id="0"/>
    </w:p>
    <w:sectPr w:rsidR="00E1225D" w:rsidSect="000415C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F6"/>
    <w:rsid w:val="000415C1"/>
    <w:rsid w:val="004A3DF6"/>
    <w:rsid w:val="00E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15C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15C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2018-02-12T05:38:00Z</dcterms:created>
  <dcterms:modified xsi:type="dcterms:W3CDTF">2018-02-12T05:39:00Z</dcterms:modified>
</cp:coreProperties>
</file>